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3" w:rsidRPr="00074565" w:rsidRDefault="00750943" w:rsidP="00750943">
      <w:pPr>
        <w:pStyle w:val="Standard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74565">
        <w:rPr>
          <w:rFonts w:asciiTheme="minorHAnsi" w:hAnsiTheme="minorHAnsi"/>
          <w:sz w:val="22"/>
          <w:szCs w:val="22"/>
        </w:rPr>
        <w:t xml:space="preserve">Zakres materiału nauczania z biologii dla </w:t>
      </w:r>
      <w:r w:rsidRPr="00074565">
        <w:rPr>
          <w:rFonts w:asciiTheme="minorHAnsi" w:hAnsiTheme="minorHAnsi"/>
          <w:sz w:val="22"/>
          <w:szCs w:val="22"/>
          <w:u w:val="single"/>
        </w:rPr>
        <w:t xml:space="preserve">klasy 3 szkoły ponadpodstawowej </w:t>
      </w:r>
      <w:r w:rsidRPr="00074565">
        <w:rPr>
          <w:rFonts w:asciiTheme="minorHAnsi" w:hAnsiTheme="minorHAnsi"/>
          <w:sz w:val="22"/>
          <w:szCs w:val="22"/>
        </w:rPr>
        <w:br/>
      </w:r>
      <w:r w:rsidRPr="00074565">
        <w:rPr>
          <w:rFonts w:asciiTheme="minorHAnsi" w:hAnsiTheme="minorHAnsi" w:cs="Calibri"/>
          <w:b/>
          <w:sz w:val="22"/>
          <w:szCs w:val="22"/>
        </w:rPr>
        <w:t xml:space="preserve">dla </w:t>
      </w:r>
      <w:r w:rsidRPr="00074565">
        <w:rPr>
          <w:rFonts w:asciiTheme="minorHAnsi" w:hAnsiTheme="minorHAnsi" w:cs="Calibri"/>
          <w:b/>
          <w:sz w:val="22"/>
          <w:szCs w:val="22"/>
          <w:u w:val="single"/>
        </w:rPr>
        <w:t>zakresu rozszerzonego</w:t>
      </w:r>
      <w:r w:rsidRPr="00074565">
        <w:rPr>
          <w:rFonts w:asciiTheme="minorHAnsi" w:hAnsiTheme="minorHAnsi" w:cs="Calibri"/>
          <w:b/>
          <w:sz w:val="22"/>
          <w:szCs w:val="22"/>
        </w:rPr>
        <w:t xml:space="preserve"> oparty na </w:t>
      </w:r>
      <w:r w:rsidRPr="00074565">
        <w:rPr>
          <w:rFonts w:asciiTheme="minorHAnsi" w:hAnsiTheme="minorHAnsi" w:cs="Calibri"/>
          <w:b/>
          <w:i/>
          <w:iCs/>
          <w:sz w:val="22"/>
          <w:szCs w:val="22"/>
        </w:rPr>
        <w:t>Programie nauczania biologii – Biologia na czasie</w:t>
      </w:r>
    </w:p>
    <w:p w:rsidR="00750943" w:rsidRPr="00074565" w:rsidRDefault="00750943" w:rsidP="00750943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750943" w:rsidRPr="00074565" w:rsidRDefault="00750943" w:rsidP="00750943">
      <w:pPr>
        <w:pStyle w:val="Heading1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074565">
        <w:rPr>
          <w:rFonts w:asciiTheme="minorHAnsi" w:hAnsiTheme="minorHAnsi"/>
          <w:color w:val="000000"/>
          <w:sz w:val="22"/>
          <w:szCs w:val="22"/>
        </w:rPr>
        <w:t>Biologia na czasie 3</w:t>
      </w:r>
    </w:p>
    <w:p w:rsidR="00750943" w:rsidRPr="00074565" w:rsidRDefault="00750943" w:rsidP="00750943">
      <w:pPr>
        <w:pStyle w:val="Textbody"/>
        <w:spacing w:after="240" w:line="24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74565">
        <w:rPr>
          <w:rFonts w:asciiTheme="minorHAnsi" w:hAnsiTheme="minorHAnsi"/>
          <w:b/>
          <w:bCs/>
          <w:color w:val="000000"/>
          <w:sz w:val="22"/>
          <w:szCs w:val="22"/>
        </w:rPr>
        <w:t>Podręcznik dla liceum ogólnokształcącego i technikum,  zakres rozszerzony</w:t>
      </w:r>
    </w:p>
    <w:p w:rsidR="00750943" w:rsidRPr="00074565" w:rsidRDefault="00750943" w:rsidP="00750943">
      <w:pPr>
        <w:pStyle w:val="Standard"/>
        <w:spacing w:line="360" w:lineRule="auto"/>
        <w:rPr>
          <w:rFonts w:asciiTheme="minorHAnsi" w:hAnsiTheme="minorHAnsi" w:cs="Calibri"/>
          <w:b/>
          <w:i/>
          <w:iCs/>
          <w:color w:val="000000"/>
          <w:sz w:val="22"/>
          <w:szCs w:val="22"/>
        </w:rPr>
      </w:pPr>
    </w:p>
    <w:tbl>
      <w:tblPr>
        <w:tblW w:w="73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3"/>
        <w:gridCol w:w="5576"/>
      </w:tblGrid>
      <w:tr w:rsidR="00750943" w:rsidRPr="00074565" w:rsidTr="00840BB9">
        <w:tc>
          <w:tcPr>
            <w:tcW w:w="17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3" w:rsidRPr="00074565" w:rsidRDefault="00750943" w:rsidP="00840BB9">
            <w:pPr>
              <w:pStyle w:val="TableContents"/>
              <w:spacing w:line="33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Nr dopuszczenia:</w:t>
            </w:r>
          </w:p>
        </w:tc>
        <w:tc>
          <w:tcPr>
            <w:tcW w:w="5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3" w:rsidRPr="00074565" w:rsidRDefault="00750943" w:rsidP="00074565">
            <w:pPr>
              <w:pStyle w:val="TableContents"/>
              <w:spacing w:line="33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1010/</w:t>
            </w:r>
            <w:r w:rsidR="00074565"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/202</w:t>
            </w:r>
            <w:r w:rsidR="00074565"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750943" w:rsidRPr="00074565" w:rsidTr="00840BB9">
        <w:tc>
          <w:tcPr>
            <w:tcW w:w="1793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3" w:rsidRPr="00074565" w:rsidRDefault="00750943" w:rsidP="00840BB9">
            <w:pPr>
              <w:pStyle w:val="TableContents"/>
              <w:spacing w:line="33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Autorzy:</w:t>
            </w:r>
          </w:p>
        </w:tc>
        <w:tc>
          <w:tcPr>
            <w:tcW w:w="557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43" w:rsidRPr="00074565" w:rsidRDefault="00074565" w:rsidP="00840BB9">
            <w:pPr>
              <w:pStyle w:val="TableContents"/>
              <w:spacing w:line="33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sz w:val="22"/>
                <w:szCs w:val="22"/>
              </w:rPr>
              <w:t xml:space="preserve">Franciszek Dubert, Marek Guzik, Anna </w:t>
            </w:r>
            <w:proofErr w:type="spellStart"/>
            <w:r w:rsidRPr="00074565">
              <w:rPr>
                <w:rFonts w:asciiTheme="minorHAnsi" w:hAnsiTheme="minorHAnsi"/>
                <w:sz w:val="22"/>
                <w:szCs w:val="22"/>
              </w:rPr>
              <w:t>Helmin</w:t>
            </w:r>
            <w:proofErr w:type="spellEnd"/>
            <w:r w:rsidRPr="00074565">
              <w:rPr>
                <w:rFonts w:asciiTheme="minorHAnsi" w:hAnsiTheme="minorHAnsi"/>
                <w:sz w:val="22"/>
                <w:szCs w:val="22"/>
              </w:rPr>
              <w:t>, Jolanta Holeczek, Stanisław Krawczyk, Władysław Zamachowski</w:t>
            </w:r>
          </w:p>
        </w:tc>
      </w:tr>
    </w:tbl>
    <w:p w:rsidR="00750943" w:rsidRPr="00074565" w:rsidRDefault="00750943" w:rsidP="00750943">
      <w:pPr>
        <w:pStyle w:val="Standard"/>
        <w:spacing w:line="360" w:lineRule="auto"/>
        <w:rPr>
          <w:rFonts w:asciiTheme="minorHAnsi" w:hAnsiTheme="minorHAnsi" w:cs="Calibri"/>
          <w:b/>
          <w:i/>
          <w:iCs/>
          <w:color w:val="000000"/>
          <w:sz w:val="22"/>
          <w:szCs w:val="22"/>
        </w:rPr>
      </w:pPr>
    </w:p>
    <w:p w:rsidR="00074565" w:rsidRPr="00074565" w:rsidRDefault="00074565" w:rsidP="00750943">
      <w:pPr>
        <w:pStyle w:val="Standard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74565">
        <w:rPr>
          <w:rFonts w:asciiTheme="minorHAnsi" w:hAnsiTheme="minorHAnsi"/>
          <w:b/>
          <w:bCs/>
          <w:sz w:val="22"/>
          <w:szCs w:val="22"/>
        </w:rPr>
        <w:t xml:space="preserve">SEMESTR </w:t>
      </w:r>
      <w:r w:rsidR="00750943" w:rsidRPr="00074565">
        <w:rPr>
          <w:rFonts w:asciiTheme="minorHAnsi" w:hAnsiTheme="minorHAnsi"/>
          <w:b/>
          <w:bCs/>
          <w:sz w:val="22"/>
          <w:szCs w:val="22"/>
        </w:rPr>
        <w:t>V</w:t>
      </w:r>
      <w:r w:rsidRPr="00074565">
        <w:rPr>
          <w:rFonts w:asciiTheme="minorHAnsi" w:hAnsiTheme="minorHAnsi"/>
          <w:b/>
          <w:bCs/>
          <w:sz w:val="22"/>
          <w:szCs w:val="22"/>
        </w:rPr>
        <w:t>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74565" w:rsidRPr="00074565" w:rsidTr="00074565">
        <w:tc>
          <w:tcPr>
            <w:tcW w:w="4606" w:type="dxa"/>
          </w:tcPr>
          <w:p w:rsidR="00074565" w:rsidRPr="00074565" w:rsidRDefault="00074565" w:rsidP="00074565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Treści nauczania</w:t>
            </w: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Cele edukacyjne</w:t>
            </w:r>
          </w:p>
        </w:tc>
      </w:tr>
      <w:tr w:rsidR="00074565" w:rsidRPr="00074565" w:rsidTr="00074565">
        <w:tc>
          <w:tcPr>
            <w:tcW w:w="4606" w:type="dxa"/>
          </w:tcPr>
          <w:p w:rsidR="00074565" w:rsidRPr="00074565" w:rsidRDefault="00074565" w:rsidP="00074565">
            <w:pPr>
              <w:pStyle w:val="Standard"/>
              <w:tabs>
                <w:tab w:val="left" w:pos="117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>Układ odpornościowy.</w:t>
            </w: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:rsidR="00074565" w:rsidRPr="00074565" w:rsidRDefault="00074565" w:rsidP="00074565">
            <w:pPr>
              <w:numPr>
                <w:ilvl w:val="0"/>
                <w:numId w:val="4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 xml:space="preserve">wyjaśnianie terminów: </w:t>
            </w:r>
            <w:r w:rsidRPr="00074565">
              <w:rPr>
                <w:rFonts w:asciiTheme="minorHAnsi" w:hAnsiTheme="minorHAnsi" w:cs="Calibri"/>
                <w:i/>
              </w:rPr>
              <w:t>infekcja</w:t>
            </w:r>
            <w:r w:rsidRPr="00074565">
              <w:rPr>
                <w:rFonts w:asciiTheme="minorHAnsi" w:hAnsiTheme="minorHAnsi" w:cs="Calibri"/>
              </w:rPr>
              <w:t xml:space="preserve">, </w:t>
            </w:r>
            <w:r w:rsidRPr="00074565">
              <w:rPr>
                <w:rFonts w:asciiTheme="minorHAnsi" w:hAnsiTheme="minorHAnsi" w:cs="Calibri"/>
                <w:i/>
              </w:rPr>
              <w:t>patogen, antygen</w:t>
            </w:r>
            <w:r w:rsidRPr="00074565">
              <w:rPr>
                <w:rFonts w:asciiTheme="minorHAnsi" w:hAnsiTheme="minorHAnsi" w:cs="Calibri"/>
              </w:rPr>
              <w:t xml:space="preserve">, </w:t>
            </w:r>
            <w:r w:rsidRPr="00074565">
              <w:rPr>
                <w:rFonts w:asciiTheme="minorHAnsi" w:hAnsiTheme="minorHAnsi" w:cs="Calibri"/>
                <w:i/>
              </w:rPr>
              <w:t>odporność</w:t>
            </w:r>
            <w:r w:rsidRPr="00074565">
              <w:rPr>
                <w:rFonts w:asciiTheme="minorHAnsi" w:hAnsiTheme="minorHAnsi" w:cs="Calibri"/>
              </w:rPr>
              <w:t xml:space="preserve">, </w:t>
            </w:r>
            <w:r w:rsidRPr="00074565">
              <w:rPr>
                <w:rFonts w:asciiTheme="minorHAnsi" w:hAnsiTheme="minorHAnsi" w:cs="Calibri"/>
                <w:i/>
              </w:rPr>
              <w:t>immunogenność</w:t>
            </w:r>
            <w:r w:rsidRPr="00074565">
              <w:rPr>
                <w:rFonts w:asciiTheme="minorHAnsi" w:hAnsiTheme="minorHAnsi" w:cs="Calibri"/>
              </w:rPr>
              <w:t xml:space="preserve">, </w:t>
            </w:r>
            <w:r w:rsidRPr="00074565">
              <w:rPr>
                <w:rFonts w:asciiTheme="minorHAnsi" w:hAnsiTheme="minorHAnsi" w:cs="Calibri"/>
                <w:i/>
              </w:rPr>
              <w:t>antygenowość</w:t>
            </w:r>
          </w:p>
          <w:p w:rsidR="00074565" w:rsidRPr="00074565" w:rsidRDefault="00074565" w:rsidP="00074565">
            <w:pPr>
              <w:numPr>
                <w:ilvl w:val="0"/>
                <w:numId w:val="4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cech tkanek i narządów układu odpornościowego: szpiku kostnego czerwonego, grasicy, śledziony, węzłów chłonnych, grudek chłonnych, migdałków</w:t>
            </w:r>
          </w:p>
          <w:p w:rsidR="00074565" w:rsidRPr="00074565" w:rsidRDefault="00074565" w:rsidP="00074565">
            <w:pPr>
              <w:numPr>
                <w:ilvl w:val="0"/>
                <w:numId w:val="4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wyjaśnianie budowy i znaczenia</w:t>
            </w:r>
            <w:r w:rsidRPr="00074565">
              <w:rPr>
                <w:rFonts w:asciiTheme="minorHAnsi" w:hAnsiTheme="minorHAnsi" w:cs="Calibri"/>
              </w:rPr>
              <w:br/>
              <w:t>w transplantologii głównego układu zgodności tkankowej</w:t>
            </w:r>
          </w:p>
          <w:p w:rsidR="00074565" w:rsidRPr="00074565" w:rsidRDefault="00074565" w:rsidP="00074565">
            <w:pPr>
              <w:numPr>
                <w:ilvl w:val="0"/>
                <w:numId w:val="4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znaczenia komórek układu odpornościowego: granulocytów, makrofagów, komórek tucznych, komórek dendrytycznych, limfocytów T, B, komórek NK</w:t>
            </w:r>
          </w:p>
          <w:p w:rsidR="00074565" w:rsidRPr="00074565" w:rsidRDefault="00074565" w:rsidP="00074565">
            <w:pPr>
              <w:numPr>
                <w:ilvl w:val="0"/>
                <w:numId w:val="4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znaczenia czynników</w:t>
            </w:r>
          </w:p>
          <w:p w:rsidR="00074565" w:rsidRPr="00074565" w:rsidRDefault="00074565" w:rsidP="00074565">
            <w:pPr>
              <w:ind w:left="170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humoralnych w reakcjach odpornościowych organizmu</w:t>
            </w:r>
          </w:p>
          <w:p w:rsidR="00074565" w:rsidRPr="00074565" w:rsidRDefault="00074565" w:rsidP="00074565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budowy przeciwciał</w:t>
            </w:r>
          </w:p>
          <w:p w:rsidR="00074565" w:rsidRPr="00074565" w:rsidRDefault="00074565" w:rsidP="00074565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 xml:space="preserve">charakteryzowanie klas przeciwciał: </w:t>
            </w:r>
            <w:proofErr w:type="spellStart"/>
            <w:r w:rsidRPr="00074565">
              <w:rPr>
                <w:rFonts w:asciiTheme="minorHAnsi" w:hAnsiTheme="minorHAnsi" w:cs="Calibri"/>
              </w:rPr>
              <w:t>IgG</w:t>
            </w:r>
            <w:proofErr w:type="spellEnd"/>
            <w:r w:rsidRPr="00074565">
              <w:rPr>
                <w:rFonts w:asciiTheme="minorHAnsi" w:hAnsiTheme="minorHAnsi" w:cs="Calibri"/>
              </w:rPr>
              <w:t xml:space="preserve">, IGA, IGM, </w:t>
            </w:r>
            <w:proofErr w:type="spellStart"/>
            <w:r w:rsidRPr="00074565">
              <w:rPr>
                <w:rFonts w:asciiTheme="minorHAnsi" w:hAnsiTheme="minorHAnsi" w:cs="Calibri"/>
              </w:rPr>
              <w:t>IgD</w:t>
            </w:r>
            <w:proofErr w:type="spellEnd"/>
            <w:r w:rsidRPr="00074565">
              <w:rPr>
                <w:rFonts w:asciiTheme="minorHAnsi" w:hAnsiTheme="minorHAnsi" w:cs="Calibri"/>
              </w:rPr>
              <w:t xml:space="preserve">, </w:t>
            </w:r>
            <w:proofErr w:type="spellStart"/>
            <w:r w:rsidRPr="00074565">
              <w:rPr>
                <w:rFonts w:asciiTheme="minorHAnsi" w:hAnsiTheme="minorHAnsi" w:cs="Calibri"/>
              </w:rPr>
              <w:t>IgE</w:t>
            </w:r>
            <w:proofErr w:type="spellEnd"/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wyjaśnianie, na czym polega swoistość przeciwciał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charakteryzowanie roli białek układu dopełniacza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roli białek fazy ostrej</w:t>
            </w:r>
            <w:r w:rsidRPr="00074565">
              <w:rPr>
                <w:rFonts w:asciiTheme="minorHAnsi" w:hAnsiTheme="minorHAnsi" w:cs="Calibri"/>
              </w:rPr>
              <w:br/>
              <w:t xml:space="preserve">w reakcji odpornościowej organizmu charakteryzowanie </w:t>
            </w:r>
            <w:proofErr w:type="spellStart"/>
            <w:r w:rsidRPr="00074565">
              <w:rPr>
                <w:rFonts w:asciiTheme="minorHAnsi" w:hAnsiTheme="minorHAnsi" w:cs="Calibri"/>
              </w:rPr>
              <w:t>cytokinin</w:t>
            </w:r>
            <w:proofErr w:type="spellEnd"/>
            <w:r w:rsidRPr="00074565">
              <w:rPr>
                <w:rFonts w:asciiTheme="minorHAnsi" w:hAnsiTheme="minorHAnsi" w:cs="Calibri"/>
              </w:rPr>
              <w:t xml:space="preserve"> (</w:t>
            </w:r>
            <w:r w:rsidRPr="00074565">
              <w:rPr>
                <w:rFonts w:asciiTheme="minorHAnsi" w:hAnsiTheme="minorHAnsi" w:cs="Calibri"/>
                <w:color w:val="1C1C1B"/>
                <w:lang w:eastAsia="pl-PL"/>
              </w:rPr>
              <w:t xml:space="preserve">interleukiny, interferony, </w:t>
            </w:r>
            <w:proofErr w:type="spellStart"/>
            <w:r w:rsidRPr="00074565">
              <w:rPr>
                <w:rFonts w:asciiTheme="minorHAnsi" w:hAnsiTheme="minorHAnsi" w:cs="Calibri"/>
                <w:color w:val="1C1C1B"/>
                <w:lang w:eastAsia="pl-PL"/>
              </w:rPr>
              <w:t>chemokiny</w:t>
            </w:r>
            <w:proofErr w:type="spellEnd"/>
            <w:r w:rsidRPr="00074565">
              <w:rPr>
                <w:rFonts w:asciiTheme="minorHAnsi" w:hAnsiTheme="minorHAnsi" w:cs="Calibri"/>
              </w:rPr>
              <w:t xml:space="preserve">) </w:t>
            </w:r>
            <w:r w:rsidRPr="00074565">
              <w:rPr>
                <w:rFonts w:asciiTheme="minorHAnsi" w:hAnsiTheme="minorHAnsi" w:cs="Calibri"/>
                <w:color w:val="1C1C1B"/>
                <w:lang w:eastAsia="pl-PL"/>
              </w:rPr>
              <w:t>jako czynników humoralnych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 xml:space="preserve">wyjaśnianie terminu: </w:t>
            </w:r>
            <w:r w:rsidRPr="00074565">
              <w:rPr>
                <w:rFonts w:asciiTheme="minorHAnsi" w:hAnsiTheme="minorHAnsi" w:cs="Calibri"/>
                <w:i/>
              </w:rPr>
              <w:t>pamięć immunologiczna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wyjaśnianie znaczenia odporności dla funkcjonowania organizmu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lastRenderedPageBreak/>
              <w:t>wskazywanie naturalnych barier ochronnych organizmu zapewniających odporność nieswoistą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rozróżnianie odporności swoistej</w:t>
            </w:r>
            <w:r w:rsidRPr="00074565">
              <w:rPr>
                <w:rFonts w:asciiTheme="minorHAnsi" w:hAnsiTheme="minorHAnsi" w:cs="Calibri"/>
              </w:rPr>
              <w:br/>
              <w:t>i odporności nieswoistej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wyjaśnianie procesu neutralizacji patogenów przez komórki żerne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charakteryzowanie odpowiedzi immunologicznej: komórkowej</w:t>
            </w:r>
            <w:r w:rsidRPr="00074565">
              <w:rPr>
                <w:rFonts w:asciiTheme="minorHAnsi" w:hAnsiTheme="minorHAnsi" w:cs="Calibri"/>
              </w:rPr>
              <w:br/>
              <w:t>i humoralnej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przebiegu reakcji zapalnej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wyjaśnianie przebiegu nieswoistej odpowiedzi komórkowej na przykładzie zwalczania komórki nowotworowej</w:t>
            </w:r>
            <w:r w:rsidRPr="00074565">
              <w:rPr>
                <w:rFonts w:asciiTheme="minorHAnsi" w:hAnsiTheme="minorHAnsi" w:cs="Calibri"/>
              </w:rPr>
              <w:br/>
              <w:t>i komórki zainfekowanej wirusem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przebiegu swoistej odpowiedzi komórkowej na przykładzie zwalczania komórki nowotworowej</w:t>
            </w:r>
            <w:r w:rsidRPr="00074565">
              <w:rPr>
                <w:rFonts w:asciiTheme="minorHAnsi" w:hAnsiTheme="minorHAnsi" w:cs="Calibri"/>
              </w:rPr>
              <w:br/>
              <w:t>i komórki bakteryjnej</w:t>
            </w:r>
          </w:p>
          <w:p w:rsidR="00074565" w:rsidRPr="00074565" w:rsidRDefault="00074565" w:rsidP="00074565">
            <w:pPr>
              <w:numPr>
                <w:ilvl w:val="0"/>
                <w:numId w:val="6"/>
              </w:numPr>
              <w:suppressAutoHyphens w:val="0"/>
              <w:autoSpaceDN/>
              <w:ind w:left="176" w:hanging="147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porównywanie pierwotnej odpowiedzi immunologicznej z wtórną odpowiedzią immunologiczną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wyjaśnianie zasadności stosowania szczepień ochronnych</w:t>
            </w:r>
          </w:p>
          <w:p w:rsidR="00074565" w:rsidRPr="00074565" w:rsidRDefault="00074565" w:rsidP="00074565">
            <w:pPr>
              <w:numPr>
                <w:ilvl w:val="0"/>
                <w:numId w:val="5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przedstawianie sposobów nabywania odporności swoistej: czynnej i biernej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 xml:space="preserve">wyjaśnianie terminu </w:t>
            </w:r>
            <w:r w:rsidRPr="00074565">
              <w:rPr>
                <w:rFonts w:asciiTheme="minorHAnsi" w:hAnsiTheme="minorHAnsi" w:cs="Calibri"/>
                <w:i/>
              </w:rPr>
              <w:t>pamięć immunologiczna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analizowanie zaburzeń funkcjonowania układu odpornościowego – nadmiernej lub osłabionej reakcji układu immunologicznego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sposobów zakażenia wirusem HIV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poznawanie przyczyn i profilaktyki AIDS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charakteryzowanie alergii jako stanu nadwrażliwości organizmu</w:t>
            </w:r>
          </w:p>
          <w:p w:rsidR="00074565" w:rsidRPr="00074565" w:rsidRDefault="00074565" w:rsidP="00074565">
            <w:pPr>
              <w:numPr>
                <w:ilvl w:val="0"/>
                <w:numId w:val="7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omawianie mechanizmu powstawania reakcji alergicznej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poznawanie zasad transplantacji tkanek i narządów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>wyjaśnianie konieczności stosowania immunosupresji w transplantacji narządów</w:t>
            </w:r>
          </w:p>
          <w:p w:rsidR="00074565" w:rsidRPr="00074565" w:rsidRDefault="00074565" w:rsidP="00074565">
            <w:pPr>
              <w:numPr>
                <w:ilvl w:val="0"/>
                <w:numId w:val="8"/>
              </w:numPr>
              <w:suppressAutoHyphens w:val="0"/>
              <w:autoSpaceDN/>
              <w:ind w:left="170" w:hanging="170"/>
              <w:textAlignment w:val="auto"/>
              <w:rPr>
                <w:rFonts w:asciiTheme="minorHAnsi" w:hAnsiTheme="minorHAnsi" w:cs="Calibri"/>
              </w:rPr>
            </w:pPr>
            <w:r w:rsidRPr="00074565">
              <w:rPr>
                <w:rFonts w:asciiTheme="minorHAnsi" w:hAnsiTheme="minorHAnsi" w:cs="Calibri"/>
              </w:rPr>
              <w:t xml:space="preserve">podawanie przykładów sytuacji wymagających immunosupresji charakteryzowanie chorób autoimmunologicznych: bielactwo, reumatoidalne zapalenie stawów, choroba </w:t>
            </w:r>
            <w:proofErr w:type="spellStart"/>
            <w:r w:rsidRPr="00074565">
              <w:rPr>
                <w:rFonts w:asciiTheme="minorHAnsi" w:hAnsiTheme="minorHAnsi" w:cs="Calibri"/>
              </w:rPr>
              <w:t>Hashimoto</w:t>
            </w:r>
            <w:proofErr w:type="spellEnd"/>
            <w:r w:rsidRPr="00074565">
              <w:rPr>
                <w:rFonts w:asciiTheme="minorHAnsi" w:hAnsiTheme="minorHAnsi" w:cs="Calibri"/>
              </w:rPr>
              <w:t>, łuszczyca</w:t>
            </w:r>
          </w:p>
        </w:tc>
      </w:tr>
      <w:tr w:rsidR="00074565" w:rsidRPr="00074565" w:rsidTr="00074565">
        <w:tc>
          <w:tcPr>
            <w:tcW w:w="4606" w:type="dxa"/>
          </w:tcPr>
          <w:p w:rsidR="00074565" w:rsidRPr="00074565" w:rsidRDefault="00074565" w:rsidP="0075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Układ moczowy</w:t>
            </w:r>
          </w:p>
        </w:tc>
        <w:tc>
          <w:tcPr>
            <w:tcW w:w="4606" w:type="dxa"/>
          </w:tcPr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wyjaśnianie terminów: osmoregulacja, wydalanie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•przedstawianie istoty procesu wydalania z organizmu zbędnych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związk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ów przemiany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materii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omawianie regulacji osmotycznej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u zwierząt żyjących w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żnych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środowiskach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bilansu wodnego zwierząt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•omawianie osmoregulacji u zwierząt żyjących w wodzie, podział na zwierzęta izoosmotyczne,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hiperosmotyczne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hipoosmotyczne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•klasyfikowanie zwierząt pod względem wydalanego produktu przemiany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związk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ów azotowych w organizmie na zwierzęta: amonioteliczne,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urikoteliczne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ureoteliczne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wpływu warunków środowiska lądowego na osmoregulację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•porównywanie warunków życia na lądzie i w wodzie pod kątem utrzymania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wnowagi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wodno-mineralnej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budowy narządów wydalniczych u zwierząt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wskazywanie tendencji ewolucyjnych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budowie kanalików wydalniczych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•poznawanie budowy i funkcji układu moczowego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•poznawanie budowy elementów narządów układu moczowego na podstawie obserwacji mikroskopowych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sposobów wydalania zbędnych produktów przemiany materii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na podstawie schematu przebiegu cyklu mocznikowego oraz wyró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żnianie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substratów i produktów tego procesu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przedstawianie znaczenia cyklu mocznikowego w utrzymaniu homeostazy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budowy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roli narządów układu moczowego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poznawanie budowy i roli nerki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przebiegu procesu filtracji, resorpcji i sekrecji,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kt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re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zachodzą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nefronie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regulacji poziomu wody we krwi i objętości wydalanego moczu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opisywanie sposobu wydalania moczu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 organizmu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kontroli hormonalnej wydalanego moczu przez wazopresynę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aldosteron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hormonów wydzielanych przez nerki (renina, erytropoetyna)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znaczenia badań diagnostycznych w profilaktyce układu moczowego: USG jamy brzusznej, urografia, badanie moczu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cech parametrów fizykochemicznych oraz składu moczu ostatecznego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omawianie przyczyn, diagnostyki 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profilaktyki wybranych chorób układu moczowego: zakażenie dróg moczowych, kamica nerkowa, niewydolność nerek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dializy jako metody postępowania medycznego przy niewydolności nerek</w:t>
            </w:r>
          </w:p>
        </w:tc>
      </w:tr>
      <w:tr w:rsidR="00074565" w:rsidRPr="00074565" w:rsidTr="00074565">
        <w:tc>
          <w:tcPr>
            <w:tcW w:w="4606" w:type="dxa"/>
          </w:tcPr>
          <w:p w:rsidR="00074565" w:rsidRPr="00074565" w:rsidRDefault="00074565" w:rsidP="0075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Układ nerwowy</w:t>
            </w:r>
          </w:p>
        </w:tc>
        <w:tc>
          <w:tcPr>
            <w:tcW w:w="4606" w:type="dxa"/>
          </w:tcPr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terminów: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cefalizacja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, odruch, łuk odruchowy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funkcji układu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•charakteryzowanie typów układu nerwowego 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bezkręgowc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•wskazywanie tendencji ewolucyjnych zmian w budowie układów nerwowych 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bezkręgowc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•charakteryzowanie budowy układ nerwowego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strunowc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•omawianie budowy i funkcji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poszczeg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lnych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elementów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zgowia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kręgowc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przedstawianie tendencji zmian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budowie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zgowia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kręgowc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porównywanie budowy mózgowia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kręgowc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•wykazywanie związku między rozwojem układu nerwowego a złożonością budowy zwierzęcia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porównywanie odruchów bezwarunkowych i warunkowych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porównywanie odruchów obronnych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zachowawczych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terminów: impuls nerwowy, polaryzacja, depolaryzacja, refrakcja, synapsa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funkcji układu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•poznawanie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og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lnej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budowy układu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budowy komórki nerwowej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rozpoznawanie tkanki nerwowej pod mikroskopem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neuronów ruchowych, czuciowych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pośredniczących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•wykazywanie związku między budową neuronu a jego funkcją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istoty powstawania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przewodzenia impulsu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cech potencjału czynnościowego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•porównywanie włókien mielinowych 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z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wł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knami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bezmielinowymi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pod względem szybkości przewodzenia impulsu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•określanie roli neuroprzekaźników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•podawanie przykładów neuroprzekaźników: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pobudzających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hamujących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przedstawianie budowy i roli synapsy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•porównywanie działania synapsy chemicznej z działaniem synapsy elektrycznej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części mózgowia: mózgu, pnia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zgu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,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żdżku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mózgu, rdzenia przedłużonego i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żdżku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omawianie budowy mózgu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•określanie lokalizacji i roli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ośrodk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ów 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korze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zgowej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•określanie funkcji układu limbicznego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 charakteryzowanie budowy i funkcji rdzenia kręgowego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•określanie funkcji płynu mózgowo-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-rdzeniowego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budowy i roli opon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zgowo-rdzeniowych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: opony twardej, opony miękkiej i pajęczynó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wki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terminów: nerw, odruch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monosynaptyczny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, odruch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polisynaptyczny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, pamięć, myślenie, inteligencja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budowy obwodowego układu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•rozróżnianie nerwów czaszkowych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nerwów rdzeniowych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elementów budowy łuku odruchowego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porównywanie odruchów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monosynaptycznych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i odruchów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polisynaptycznych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drogi impulsu nerwowego w łuku odruchowym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porównywanie odruchów warunkowych z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odruchami bezwarunkowymi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•wyjaśnianie, w jaki sposób powstaje odruch warunkowy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zależności między uczeniem się a odruchami warunkowymi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pamięci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myślenia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inteligencji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•rozróżnianie somatycznego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autonomicznego układu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budowy autonomicznego układu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roli autonomicznego układu nerwowego w utrzymaniu homeostazy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•porównywanie budowy i funkcji części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łczulnej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autonomicznego układu nerwowego z jego częścią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przywsp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łczulną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antagonistycznego działania układów: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łczulnego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przywsp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łczulnego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•określanie lokalizacji ośrodków nerwowych i zwojów nerwowych układu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łczulnego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i układu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przywsp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łczulnego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poszczególnych faz snu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wykazywanie biologicznego znaczenia snu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wpływu substancji psychoaktywnych na funkcjonowanie organizmu: substancji narkotycznych, dopalaczy, alkoholu, nikotyny, leków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mechanizmu powstawania uzależnienia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wpływu uzależnień na organizm człowieka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•określanie znaczenia wczesnej diagnostyki dla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ograniczenia społecznych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skutk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 chorób układu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wybranych chorób neurologicznych: choroba Alzheimera, choroba Parkinsona, schizofrenia, depresja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•charakteryzowanie depresji jako najczęściej występującego zaburzenia psychicznego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łczesnego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świata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•wyjaśnianie, na czym polega kryzys psychiczny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omawianie sposobów diagnostyki chorób układu nerwowego: elektroencefalografia (EEG), tomografia komputerowa (TK), rezonans magnetyczny (MRI)</w:t>
            </w:r>
          </w:p>
        </w:tc>
      </w:tr>
      <w:tr w:rsidR="00074565" w:rsidRPr="00074565" w:rsidTr="00074565">
        <w:tc>
          <w:tcPr>
            <w:tcW w:w="4606" w:type="dxa"/>
          </w:tcPr>
          <w:p w:rsidR="00074565" w:rsidRPr="00074565" w:rsidRDefault="00074565" w:rsidP="0075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Narządy zmysłów</w:t>
            </w:r>
          </w:p>
        </w:tc>
        <w:tc>
          <w:tcPr>
            <w:tcW w:w="4606" w:type="dxa"/>
          </w:tcPr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wyjaśnianie terminu: receptor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wskazywanie kryterium podziału receptorów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omawianie roli poszczególnych receptorów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narządów zmysłów zwierząt pod względem budowy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funkcji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przedstawienie ewolucji oka prostego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porównywanie budowy oka pęcherzykowego 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bezkręgowc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z okiem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kręgowc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porównywanie narządów równowagi: statocysty u 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bezkręgowc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ów i błędnik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kręgowc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narządów słuchu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u zwierząt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wymienianie lokalizacji chemoreceptorów u zwierząt wodnych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lądowych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omawianie budowy i roli 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poszczeg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lnych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elementów gałki ocznej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charakteryzowanie siatkówki i jej światłoczułych 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elementów: pręcików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czopk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 analizowanie budowy i funkcji aparatów ochronnego i ruchowego gałki ocznej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drogi, którą pokonuje światło w gałce ocznej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•omawianie drogi impulsu nerwowego od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siatk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wki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do ośrodka wzroku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korze 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zgowej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przebiegu procesów zachodzących w fotoreceptorach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•wyjaśnianie, na czym polega widzenie przestrzenne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wad wzroku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chorób oczu: jaskra, zaćma, zwyrodnienie plamki, daltonizm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zasad higieny narządu wzroku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•analizowanie budowy i funkcji narządu słuchu 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wnowagi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funkcji poszczególnych elementów budowy ucha: zewnętrznego, środkowego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wewnętrznego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budowy i funkcji narządu spiralnego (Cortiego) jako właściwego narząd słuchu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•opisywanie budowy narządu równowagi: woreczka, łagiewki,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przewod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 pó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łkolistych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mechanizmu powstawania wrażeń słuchowych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działania narządu równowagi podczas ruchu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 płaszczyźnie pionowej oraz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płaszczyźnie poziomej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przedstawianie istoty choroby lokomocyjnej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•poznawanie negatywnych skutków oddziaływania hałasu na zdrowie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•poznawanie budowy i funkcji narządu smaku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sposobu powstawania wrażeń smakowych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•poznawanie budowy i funkcji narządu węchu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sposobu powstawania wrażeń węchowych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znaczenia adaptacyjnego narządu węchu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•wykazywanie współdziałania narządu smaku z narządem węchu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4565" w:rsidRPr="00074565" w:rsidTr="00074565">
        <w:tc>
          <w:tcPr>
            <w:tcW w:w="4606" w:type="dxa"/>
          </w:tcPr>
          <w:p w:rsidR="00074565" w:rsidRPr="00074565" w:rsidRDefault="00074565" w:rsidP="0075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Układ hormonalny</w:t>
            </w:r>
          </w:p>
        </w:tc>
        <w:tc>
          <w:tcPr>
            <w:tcW w:w="4606" w:type="dxa"/>
          </w:tcPr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terminów: hormon, feromon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znaczenia układu hormonalnego u zwierząt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•porównywanie działania gruczołu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endokrynnego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z działaniem gruczołu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egzokrynnego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•porównywanie działania układów nerwowego i hormonalnego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regulacji hormonalnej przeobrażenia u owadów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funkcji układu hormonalnego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•wskazywanie różnicy między gruczołami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zewnątrzwydzielniczymi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a gruczołami wewnątrzwydzielniczymi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•wskazywanie miejsc występowania gruczołów dokrewnych u ludzi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gruczołów dokrewnych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działania poszczególnych hormonów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•klasyfikowanie hormonów ze względu na budowę chemiczną: hormony steroidowe i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hormony niesteroidowe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przykładów hormonów białkowych i hormonów steroidowych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•klasyfikowanie hormonów ze względu na miejsce i zakres ich działania: hormony o działaniu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og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lnym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hormony tkankowe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•klasyfikowanie hormonów w zależności od ich stężenia we krwi – na takie,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kt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re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ulegają znacznym wahaniom, oraz na takie,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kt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rych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stężenie we krwi jest utrzymywane na względnie stałym poziomie – wraz z przykładami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roli hormonów tkankowych na przykładzie gastryny, histaminy i erytropoetyny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mechanizmu działania hormonów osi: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podwzg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rze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– przysadka – tkanka docelowa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trzustki jako gruczołu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o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podw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jnym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działaniu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•wskazywanie i analizowanie wpływu danych hormonów na regulację rytmu dobowego, tempa metabolizmu i na wzrost organizmu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i porównywanie mechanizmu działania hormonów steroidowych i hormonów białkowych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•omówienie antagonistycznego działania hormonów na przykładzie insuliny 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glukagonu oraz kalcytoniny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parathormonu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nadrzędnej roli podwzgórza w funkcjonowaniu układów hormonalnego i nerwowego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omawianie roli przysadki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•wyjaśnianie, na czym polega mechanizm sprzężenia zwrotnego ujemnego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•analizowanie działania mechanizmu sprzężenia zwrotnego ujemnego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na przykładzie regulacji wydzielania hormonów tarczycy, kory nadnerczy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gonad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powiązań między układem nerwowym a układem hormonalnym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utrzymaniu homeostazy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 terminów: nadczynność gruczołów dokrewnych, niedoczynność gruczołów dokrewnych, stres, stresory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•określanie skutków niedoczynności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nadczynności gruczołów dokrewnych (tarczycy, przysadki, przytarczyc, grasicy, nadnerczy, trzustki, gonad)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•charakteryzowanie wybranych chorób spowodowanych zaburzeniami hormonalnymi (choroba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Hashimoto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, akromegalia, choroba Gravesa–Basedowa, karłowatość, gigantyzm, tężyczka, choroba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Addisona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zesp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ół Cushinga)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roli podwzgórza 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i hormonów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reakcji stresowej 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u człowieka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stresu i omawianie metod radzenia sobie z nim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•analizowanie czynników stresowych oraz dokonywanie ich podziału na stresory fizyczne i chemiczne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typów cukrzycy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omó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wienie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jej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skutk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omawianie metod diagnostyki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profilaktyki cukrzycy</w:t>
            </w:r>
          </w:p>
        </w:tc>
      </w:tr>
      <w:tr w:rsidR="00074565" w:rsidRPr="00074565" w:rsidTr="00074565">
        <w:tc>
          <w:tcPr>
            <w:tcW w:w="4606" w:type="dxa"/>
          </w:tcPr>
          <w:p w:rsidR="00074565" w:rsidRPr="00074565" w:rsidRDefault="00074565" w:rsidP="0075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Rozmnażanie i rozwój</w:t>
            </w:r>
          </w:p>
        </w:tc>
        <w:tc>
          <w:tcPr>
            <w:tcW w:w="4606" w:type="dxa"/>
          </w:tcPr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terminów: rozdzielnopłciowość, obojnactwo (hermafrodytyzm), dymorfizm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płciowy, ontogeneza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harakteryzowanie sposobów rozmnażania bezpłciowego u zwierząt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znaczenia rozmnażania płciowego dla przetrwania gatunku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•porównywanie bezpłciowego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płciowego rozmnażania u zwierząt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aspekcie zmienności genetycznej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•porównywanie zapłodnienia zewnętrznego z zapłodnieniem wewnętrznym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•wyjaśnianie, na czym polega zapłodnienie krzyżowe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i samozapłodnienie, oraz podawanie przykładów zwierząt, 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kt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rych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zachodzą te procesy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rozwoju zarodkowego organizmów (bruzdkowanie, gastrulacja, histogeneza, organogeneza)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•wyodrębnianie zwierząt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pierwoustych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wtó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roustych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•klasyfikowanie jaj ze względu na ilość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rozmieszczenie żó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łtka</w:t>
            </w:r>
            <w:proofErr w:type="spellEnd"/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•wykazywanie związku budowy jaja ze środowiskiem życia zwierzęcia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omawianie przebiegu bruzdkowania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zależności od rodzaju jaja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•przedstawianie roli błon płodowych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w rozwoju zarodkowym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owodniowc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•rozróżnianie żywicieli pośrednich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żywicieli ostatecznych u zwierząt pasożytniczych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•omawianie rozwoju młodocianych osobników u pasożytów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•rozróżnianie rozwoju prostego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i rozwoju złożonego u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stawonog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•porównywanie przeobrażenia zupełnego z 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przeobrażeniem niezupełnym u owadów,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z uwzględnieniem roli poczwarki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•wyjaśnianie terminów: ejakulat,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kapacytacja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, erekcja, ejakulacja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•omawianie funkcji męskich narządów rozrodczych: zewnętrznych 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wewnętrznych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•charakteryzowanie budowy męskich narządów płciowych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•poznawanie budowy elementów układu rozrodczego męskiego (jąder) na podstawie obserwacji mikroskopowych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analizowanie wytwarzana i transportu plemników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analizowanie procesu spermatogenezy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poznanie budowy plemnika i roli 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poszczeg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ó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lnych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jego elementów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zapłodnieniu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skład nasienia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budowy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funkcji żeń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skich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narządów płciowych zewnętrznych i wewnętrznych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poznawanie budowy elementów narządów układu rozrodczego żeń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skiego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(jajnika) na podstawie obserwacji mikroskopowych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omawianie przystosowań narządów rozrodczych żeń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skich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do ciąży i porodu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analizowanie procesu oogenezy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analizowanie faz cyklu miesiączkowego z uwagi na zmiany w jajniku i zmiany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obrębie błony śluzowej macicy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wyjaśnianie regulacji hormonalnej cyklu miesiączkowego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wskazywanie różnic i podobieństw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w przebiegu powstawania męskich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żeń</w:t>
            </w:r>
            <w:proofErr w:type="spellStart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skich</w:t>
            </w:r>
            <w:proofErr w:type="spellEnd"/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gamet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przedstawianie roli syntetycznych hormonów (progesteronu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estrogenów) w regulacji cyklu menstruacyjnego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omawianie wędrówki plemników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w drogach rodnych kobiety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omawianie znaczenia i przebiegu zapłodnienia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etapów rozwoju prenatalnego: zarodkowego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i płodowego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charakteryzowanie listków zarodkowych – ektoderma, endoderma mezoderma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wyjaśnianie roli łożyska i błon płodowych w rozwoju prenatalnym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opisywanie roli łożyska jako gruczołu dokrewnego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przedstawianie czynników wewnętrznych i czynników zewnętrznych wpływających na przebieg ciąży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etapów porodu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charakteryzowanie etapów rozwoju postnatalnego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opisywanie wybranych badań prenatalnych (USG, badanie krwi, 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amniopunkcja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wyjaśnianie istoty i znaczenia badań prenatalnych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przedstawianie istoty wybranych przyczyn niepłodności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wyjaśnianie roli antykoncepcji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wskazywanie różnic między naturalnymi metodami antykoncepcji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a sztucznymi metodami antykoncepcji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 przedstawianie skutków wydłużającego się 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okresu starości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przedstawianie zasad przestrzegania higieny układu rozrodczego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omawianie metod diagnostycznych chorób układu rozrodczego (badania cytologiczne, USG jamy brzusznej,</w:t>
            </w:r>
          </w:p>
          <w:p w:rsidR="00074565" w:rsidRPr="00074565" w:rsidRDefault="00074565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74565">
              <w:rPr>
                <w:rFonts w:asciiTheme="minorHAnsi" w:hAnsiTheme="minorHAnsi"/>
                <w:bCs/>
                <w:sz w:val="22"/>
                <w:szCs w:val="22"/>
              </w:rPr>
              <w:t>testy krwi, mammografia)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charakteryzowanie chorób układu rozrodczego: raka jądra, raka jajnika, raka szyjki macicy, przerostu gruczołu krokowego, raka piersi oraz uświadamianie znaczenia wczesnej diagnostyki </w:t>
            </w:r>
          </w:p>
          <w:p w:rsidR="00074565" w:rsidRPr="00074565" w:rsidRDefault="009608BD" w:rsidP="00074565">
            <w:pPr>
              <w:pStyle w:val="Standard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•</w:t>
            </w:r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 xml:space="preserve">omawianie przebiegu oraz profilaktyki wybranych chorób układu rozrodczego przenoszonych drogą płciową: kiła, rzeżączka, </w:t>
            </w:r>
            <w:proofErr w:type="spellStart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chlamydioza</w:t>
            </w:r>
            <w:proofErr w:type="spellEnd"/>
            <w:r w:rsidR="00074565" w:rsidRPr="00074565">
              <w:rPr>
                <w:rFonts w:asciiTheme="minorHAnsi" w:hAnsiTheme="minorHAnsi"/>
                <w:bCs/>
                <w:sz w:val="22"/>
                <w:szCs w:val="22"/>
              </w:rPr>
              <w:t>, rzęsistkowica, zakażenie wirusem brodawczaka ludzkiego, grzybice narządów płciowych</w:t>
            </w:r>
          </w:p>
        </w:tc>
      </w:tr>
    </w:tbl>
    <w:p w:rsidR="00750943" w:rsidRPr="00074565" w:rsidRDefault="00750943" w:rsidP="00750943">
      <w:pPr>
        <w:pStyle w:val="Standard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50943" w:rsidRPr="00074565" w:rsidRDefault="00750943" w:rsidP="00750943">
      <w:pPr>
        <w:pStyle w:val="Standard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32F34" w:rsidRPr="00074565" w:rsidRDefault="00132F34">
      <w:pPr>
        <w:rPr>
          <w:rFonts w:asciiTheme="minorHAnsi" w:hAnsiTheme="minorHAnsi"/>
          <w:sz w:val="22"/>
          <w:szCs w:val="22"/>
        </w:rPr>
      </w:pPr>
    </w:p>
    <w:sectPr w:rsidR="00132F34" w:rsidRPr="00074565" w:rsidSect="0013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EA"/>
    <w:multiLevelType w:val="hybridMultilevel"/>
    <w:tmpl w:val="8770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38"/>
    <w:multiLevelType w:val="hybridMultilevel"/>
    <w:tmpl w:val="55DE8BEC"/>
    <w:lvl w:ilvl="0" w:tplc="D3AABE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5AE4"/>
    <w:multiLevelType w:val="hybridMultilevel"/>
    <w:tmpl w:val="39AE5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3171"/>
    <w:multiLevelType w:val="hybridMultilevel"/>
    <w:tmpl w:val="D9FC324A"/>
    <w:lvl w:ilvl="0" w:tplc="622A82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5499"/>
    <w:multiLevelType w:val="hybridMultilevel"/>
    <w:tmpl w:val="8096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5047"/>
    <w:multiLevelType w:val="hybridMultilevel"/>
    <w:tmpl w:val="EC10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65B45"/>
    <w:multiLevelType w:val="hybridMultilevel"/>
    <w:tmpl w:val="4BF6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41AE5"/>
    <w:multiLevelType w:val="hybridMultilevel"/>
    <w:tmpl w:val="EC6ECB7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43BB2978"/>
    <w:multiLevelType w:val="hybridMultilevel"/>
    <w:tmpl w:val="2A24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104"/>
    <w:multiLevelType w:val="hybridMultilevel"/>
    <w:tmpl w:val="A796CDB4"/>
    <w:lvl w:ilvl="0" w:tplc="5962705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E7E42"/>
    <w:multiLevelType w:val="hybridMultilevel"/>
    <w:tmpl w:val="13F8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119D6"/>
    <w:multiLevelType w:val="hybridMultilevel"/>
    <w:tmpl w:val="B16CE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C1F6D"/>
    <w:multiLevelType w:val="multilevel"/>
    <w:tmpl w:val="A510F408"/>
    <w:styleLink w:val="WW8Num2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bullet"/>
      <w:lvlText w:val=""/>
      <w:lvlJc w:val="left"/>
      <w:rPr>
        <w:rFonts w:ascii="Wingdings 2" w:eastAsia="Times New Roman" w:hAnsi="Wingdings 2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C263DE8"/>
    <w:multiLevelType w:val="hybridMultilevel"/>
    <w:tmpl w:val="4A96A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05F31"/>
    <w:multiLevelType w:val="hybridMultilevel"/>
    <w:tmpl w:val="3F10ACA6"/>
    <w:lvl w:ilvl="0" w:tplc="3556A9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03CCA"/>
    <w:multiLevelType w:val="hybridMultilevel"/>
    <w:tmpl w:val="93F2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04C66"/>
    <w:multiLevelType w:val="hybridMultilevel"/>
    <w:tmpl w:val="3DD0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0340B"/>
    <w:multiLevelType w:val="hybridMultilevel"/>
    <w:tmpl w:val="83D4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7"/>
  </w:num>
  <w:num w:numId="8">
    <w:abstractNumId w:val="8"/>
  </w:num>
  <w:num w:numId="9">
    <w:abstractNumId w:val="10"/>
  </w:num>
  <w:num w:numId="10">
    <w:abstractNumId w:val="16"/>
  </w:num>
  <w:num w:numId="11">
    <w:abstractNumId w:val="11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2318"/>
    <w:rsid w:val="00074565"/>
    <w:rsid w:val="00132F34"/>
    <w:rsid w:val="00502318"/>
    <w:rsid w:val="00750943"/>
    <w:rsid w:val="009608BD"/>
    <w:rsid w:val="00D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9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0943"/>
    <w:pPr>
      <w:spacing w:after="140" w:line="276" w:lineRule="auto"/>
    </w:pPr>
  </w:style>
  <w:style w:type="paragraph" w:customStyle="1" w:styleId="Heading1">
    <w:name w:val="Heading 1"/>
    <w:basedOn w:val="Normalny"/>
    <w:next w:val="Textbody"/>
    <w:rsid w:val="00750943"/>
    <w:pPr>
      <w:keepNext/>
      <w:spacing w:before="240" w:after="120"/>
      <w:outlineLvl w:val="0"/>
    </w:pPr>
    <w:rPr>
      <w:rFonts w:eastAsia="Segoe UI" w:cs="Tahoma"/>
      <w:b/>
      <w:bCs/>
      <w:sz w:val="48"/>
      <w:szCs w:val="48"/>
    </w:rPr>
  </w:style>
  <w:style w:type="paragraph" w:customStyle="1" w:styleId="TableContents">
    <w:name w:val="Table Contents"/>
    <w:basedOn w:val="Standard"/>
    <w:rsid w:val="00750943"/>
    <w:pPr>
      <w:suppressLineNumbers/>
    </w:pPr>
  </w:style>
  <w:style w:type="numbering" w:customStyle="1" w:styleId="WW8Num25">
    <w:name w:val="WW8Num25"/>
    <w:basedOn w:val="Bezlisty"/>
    <w:rsid w:val="0075094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7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456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745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2548</Words>
  <Characters>15292</Characters>
  <Application>Microsoft Office Word</Application>
  <DocSecurity>0</DocSecurity>
  <Lines>127</Lines>
  <Paragraphs>35</Paragraphs>
  <ScaleCrop>false</ScaleCrop>
  <Company>prywatne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Laskowska-Kaszub</dc:creator>
  <cp:lastModifiedBy>Katarzyna Laskowska-Kaszub</cp:lastModifiedBy>
  <cp:revision>4</cp:revision>
  <dcterms:created xsi:type="dcterms:W3CDTF">2022-10-14T09:20:00Z</dcterms:created>
  <dcterms:modified xsi:type="dcterms:W3CDTF">2022-10-14T12:45:00Z</dcterms:modified>
</cp:coreProperties>
</file>